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612FB" w14:textId="5554A4E6" w:rsidR="00086E22" w:rsidRPr="00525907" w:rsidRDefault="00086E22" w:rsidP="00086E22">
      <w:pPr>
        <w:spacing w:beforeAutospacing="1" w:line="180" w:lineRule="atLeast"/>
        <w:jc w:val="center"/>
        <w:rPr>
          <w:rFonts w:ascii="Helvetica" w:eastAsia="Times New Roman" w:hAnsi="Helvetica" w:cs="Times New Roman"/>
          <w:b/>
        </w:rPr>
      </w:pPr>
      <w:r w:rsidRPr="00525907">
        <w:rPr>
          <w:rFonts w:ascii="Helvetica" w:eastAsia="Times New Roman" w:hAnsi="Helvetica" w:cs="Times New Roman"/>
          <w:b/>
        </w:rPr>
        <w:t xml:space="preserve">Bisbee Radio Project Board </w:t>
      </w:r>
      <w:r w:rsidR="00822D91" w:rsidRPr="00525907">
        <w:rPr>
          <w:rFonts w:ascii="Helvetica" w:eastAsia="Times New Roman" w:hAnsi="Helvetica" w:cs="Times New Roman"/>
          <w:b/>
        </w:rPr>
        <w:t>Minutes</w:t>
      </w:r>
    </w:p>
    <w:p w14:paraId="6260FB5C" w14:textId="4A1AE595" w:rsidR="006427FB" w:rsidRPr="00525907" w:rsidRDefault="00426AFD" w:rsidP="006427FB">
      <w:pPr>
        <w:spacing w:before="100" w:beforeAutospacing="1" w:line="180" w:lineRule="atLeast"/>
        <w:jc w:val="center"/>
        <w:rPr>
          <w:rFonts w:ascii="Helvetica" w:eastAsia="Times New Roman" w:hAnsi="Helvetica" w:cs="Times New Roman"/>
        </w:rPr>
      </w:pPr>
      <w:r w:rsidRPr="00525907">
        <w:rPr>
          <w:rFonts w:ascii="Helvetica" w:eastAsia="Times New Roman" w:hAnsi="Helvetica" w:cs="Times New Roman"/>
        </w:rPr>
        <w:t xml:space="preserve">December </w:t>
      </w:r>
      <w:r w:rsidR="0059043C" w:rsidRPr="00525907">
        <w:rPr>
          <w:rFonts w:ascii="Helvetica" w:eastAsia="Times New Roman" w:hAnsi="Helvetica" w:cs="Times New Roman"/>
        </w:rPr>
        <w:t>29</w:t>
      </w:r>
      <w:r w:rsidR="0009496C" w:rsidRPr="00525907">
        <w:rPr>
          <w:rFonts w:ascii="Helvetica" w:eastAsia="Times New Roman" w:hAnsi="Helvetica" w:cs="Times New Roman"/>
        </w:rPr>
        <w:t>,</w:t>
      </w:r>
      <w:r w:rsidR="00086E22" w:rsidRPr="00525907">
        <w:rPr>
          <w:rFonts w:ascii="Helvetica" w:eastAsia="Times New Roman" w:hAnsi="Helvetica" w:cs="Times New Roman"/>
        </w:rPr>
        <w:t xml:space="preserve"> 202</w:t>
      </w:r>
      <w:r w:rsidR="006427FB" w:rsidRPr="00525907">
        <w:rPr>
          <w:rFonts w:ascii="Helvetica" w:eastAsia="Times New Roman" w:hAnsi="Helvetica" w:cs="Times New Roman"/>
        </w:rPr>
        <w:t xml:space="preserve">1, </w:t>
      </w:r>
      <w:r w:rsidR="0059043C" w:rsidRPr="00525907">
        <w:rPr>
          <w:rFonts w:ascii="Helvetica" w:eastAsia="Times New Roman" w:hAnsi="Helvetica" w:cs="Times New Roman"/>
        </w:rPr>
        <w:t>7:00</w:t>
      </w:r>
      <w:r w:rsidR="006427FB" w:rsidRPr="00525907">
        <w:rPr>
          <w:rFonts w:ascii="Helvetica" w:eastAsia="Times New Roman" w:hAnsi="Helvetica" w:cs="Times New Roman"/>
        </w:rPr>
        <w:t xml:space="preserve"> PM</w:t>
      </w:r>
      <w:r w:rsidR="00EC2125" w:rsidRPr="00525907">
        <w:rPr>
          <w:rFonts w:ascii="Helvetica" w:eastAsia="Times New Roman" w:hAnsi="Helvetica" w:cs="Times New Roman"/>
        </w:rPr>
        <w:t xml:space="preserve">, </w:t>
      </w:r>
      <w:r w:rsidRPr="00525907">
        <w:rPr>
          <w:rFonts w:ascii="Helvetica" w:eastAsia="Times New Roman" w:hAnsi="Helvetica" w:cs="Times New Roman"/>
        </w:rPr>
        <w:t>at the BRP Office, 2 Copper Queen Plaza, Suite 204</w:t>
      </w:r>
    </w:p>
    <w:p w14:paraId="00DDAFA4" w14:textId="29D69A23" w:rsidR="00CA23AB" w:rsidRPr="00525907" w:rsidRDefault="00086E22" w:rsidP="00086E22">
      <w:pPr>
        <w:spacing w:before="100" w:beforeAutospacing="1" w:line="180" w:lineRule="atLeast"/>
        <w:rPr>
          <w:rFonts w:ascii="Helvetica" w:eastAsia="Times New Roman" w:hAnsi="Helvetica" w:cs="Times New Roman"/>
          <w:b/>
        </w:rPr>
      </w:pPr>
      <w:r w:rsidRPr="00525907">
        <w:rPr>
          <w:rFonts w:ascii="Helvetica" w:eastAsia="Times New Roman" w:hAnsi="Helvetica" w:cs="Times New Roman"/>
          <w:b/>
        </w:rPr>
        <w:t>Call to order</w:t>
      </w:r>
      <w:r w:rsidR="00CA23AB" w:rsidRPr="00525907">
        <w:rPr>
          <w:rFonts w:ascii="Helvetica" w:eastAsia="Times New Roman" w:hAnsi="Helvetica" w:cs="Times New Roman"/>
          <w:b/>
        </w:rPr>
        <w:t xml:space="preserve">: </w:t>
      </w:r>
      <w:r w:rsidR="00822D91" w:rsidRPr="00525907">
        <w:rPr>
          <w:rFonts w:ascii="Helvetica" w:eastAsia="Times New Roman" w:hAnsi="Helvetica" w:cs="Times New Roman"/>
          <w:b/>
        </w:rPr>
        <w:t>7:04 PM</w:t>
      </w:r>
    </w:p>
    <w:p w14:paraId="3F444B7C" w14:textId="4F8D66AB" w:rsidR="00086E22" w:rsidRPr="00525907" w:rsidRDefault="00CA23AB" w:rsidP="00086E22">
      <w:pPr>
        <w:spacing w:before="100" w:beforeAutospacing="1" w:line="180" w:lineRule="atLeast"/>
        <w:rPr>
          <w:rFonts w:ascii="Helvetica" w:eastAsia="Times New Roman" w:hAnsi="Helvetica" w:cs="Times New Roman"/>
        </w:rPr>
      </w:pPr>
      <w:r w:rsidRPr="00525907">
        <w:rPr>
          <w:rFonts w:ascii="Helvetica" w:eastAsia="Times New Roman" w:hAnsi="Helvetica" w:cs="Times New Roman"/>
        </w:rPr>
        <w:t>A</w:t>
      </w:r>
      <w:r w:rsidR="00CC2637" w:rsidRPr="00525907">
        <w:rPr>
          <w:rFonts w:ascii="Helvetica" w:eastAsia="Times New Roman" w:hAnsi="Helvetica" w:cs="Times New Roman"/>
        </w:rPr>
        <w:t>ttendance</w:t>
      </w:r>
      <w:r w:rsidRPr="00525907">
        <w:rPr>
          <w:rFonts w:ascii="Helvetica" w:eastAsia="Times New Roman" w:hAnsi="Helvetica" w:cs="Times New Roman"/>
        </w:rPr>
        <w:t>: Mark Parsons</w:t>
      </w:r>
      <w:r w:rsidR="000A4C97" w:rsidRPr="00525907">
        <w:rPr>
          <w:rFonts w:ascii="Helvetica" w:eastAsia="Times New Roman" w:hAnsi="Helvetica" w:cs="Times New Roman"/>
        </w:rPr>
        <w:t xml:space="preserve">, </w:t>
      </w:r>
      <w:r w:rsidRPr="00525907">
        <w:rPr>
          <w:rFonts w:ascii="Helvetica" w:eastAsia="Times New Roman" w:hAnsi="Helvetica" w:cs="Times New Roman"/>
        </w:rPr>
        <w:t xml:space="preserve">Joni </w:t>
      </w:r>
      <w:proofErr w:type="spellStart"/>
      <w:r w:rsidRPr="00525907">
        <w:rPr>
          <w:rFonts w:ascii="Helvetica" w:eastAsia="Times New Roman" w:hAnsi="Helvetica" w:cs="Times New Roman"/>
        </w:rPr>
        <w:t>Giacomin</w:t>
      </w:r>
      <w:r w:rsidR="000A4C97" w:rsidRPr="00525907">
        <w:rPr>
          <w:rFonts w:ascii="Helvetica" w:eastAsia="Times New Roman" w:hAnsi="Helvetica" w:cs="Times New Roman"/>
        </w:rPr>
        <w:t>o</w:t>
      </w:r>
      <w:proofErr w:type="spellEnd"/>
      <w:r w:rsidR="000A4C97" w:rsidRPr="00525907">
        <w:rPr>
          <w:rFonts w:ascii="Helvetica" w:eastAsia="Times New Roman" w:hAnsi="Helvetica" w:cs="Times New Roman"/>
        </w:rPr>
        <w:t>,</w:t>
      </w:r>
      <w:r w:rsidRPr="00525907">
        <w:rPr>
          <w:rFonts w:ascii="Helvetica" w:eastAsia="Times New Roman" w:hAnsi="Helvetica" w:cs="Times New Roman"/>
        </w:rPr>
        <w:t xml:space="preserve"> Paul Tompkins</w:t>
      </w:r>
      <w:r w:rsidR="000A4C97" w:rsidRPr="00525907">
        <w:rPr>
          <w:rFonts w:ascii="Helvetica" w:eastAsia="Times New Roman" w:hAnsi="Helvetica" w:cs="Times New Roman"/>
        </w:rPr>
        <w:t>,</w:t>
      </w:r>
      <w:r w:rsidRPr="00525907">
        <w:rPr>
          <w:rFonts w:ascii="Helvetica" w:eastAsia="Times New Roman" w:hAnsi="Helvetica" w:cs="Times New Roman"/>
        </w:rPr>
        <w:t xml:space="preserve"> Patrick </w:t>
      </w:r>
      <w:proofErr w:type="spellStart"/>
      <w:r w:rsidRPr="00525907">
        <w:rPr>
          <w:rFonts w:ascii="Helvetica" w:eastAsia="Times New Roman" w:hAnsi="Helvetica" w:cs="Times New Roman"/>
        </w:rPr>
        <w:t>Tilcock</w:t>
      </w:r>
      <w:proofErr w:type="spellEnd"/>
      <w:r w:rsidR="000A4C97" w:rsidRPr="00525907">
        <w:rPr>
          <w:rFonts w:ascii="Helvetica" w:eastAsia="Times New Roman" w:hAnsi="Helvetica" w:cs="Times New Roman"/>
        </w:rPr>
        <w:t>,</w:t>
      </w:r>
      <w:r w:rsidRPr="00525907">
        <w:rPr>
          <w:rFonts w:ascii="Helvetica" w:eastAsia="Times New Roman" w:hAnsi="Helvetica" w:cs="Times New Roman"/>
        </w:rPr>
        <w:t xml:space="preserve"> Kirk Reynolds</w:t>
      </w:r>
      <w:r w:rsidR="000A4C97" w:rsidRPr="00525907">
        <w:rPr>
          <w:rFonts w:ascii="Helvetica" w:eastAsia="Times New Roman" w:hAnsi="Helvetica" w:cs="Times New Roman"/>
        </w:rPr>
        <w:t>,</w:t>
      </w:r>
      <w:r w:rsidRPr="00525907">
        <w:rPr>
          <w:rFonts w:ascii="Helvetica" w:eastAsia="Times New Roman" w:hAnsi="Helvetica" w:cs="Times New Roman"/>
        </w:rPr>
        <w:t xml:space="preserve"> </w:t>
      </w:r>
      <w:r w:rsidR="004E706D" w:rsidRPr="00525907">
        <w:rPr>
          <w:rFonts w:ascii="Helvetica" w:eastAsia="Times New Roman" w:hAnsi="Helvetica" w:cs="Times New Roman"/>
        </w:rPr>
        <w:t>Harry Wolters</w:t>
      </w:r>
      <w:r w:rsidR="000A4C97" w:rsidRPr="00525907">
        <w:rPr>
          <w:rFonts w:ascii="Helvetica" w:eastAsia="Times New Roman" w:hAnsi="Helvetica" w:cs="Times New Roman"/>
        </w:rPr>
        <w:t>,</w:t>
      </w:r>
      <w:r w:rsidRPr="00525907">
        <w:rPr>
          <w:rFonts w:ascii="Helvetica" w:eastAsia="Times New Roman" w:hAnsi="Helvetica" w:cs="Times New Roman"/>
        </w:rPr>
        <w:t xml:space="preserve"> Business Manager Sandy </w:t>
      </w:r>
      <w:proofErr w:type="spellStart"/>
      <w:r w:rsidRPr="00525907">
        <w:rPr>
          <w:rFonts w:ascii="Helvetica" w:eastAsia="Times New Roman" w:hAnsi="Helvetica" w:cs="Times New Roman"/>
        </w:rPr>
        <w:t>Tilcock</w:t>
      </w:r>
      <w:proofErr w:type="spellEnd"/>
      <w:r w:rsidR="000A4C97" w:rsidRPr="00525907">
        <w:rPr>
          <w:rFonts w:ascii="Helvetica" w:eastAsia="Times New Roman" w:hAnsi="Helvetica" w:cs="Times New Roman"/>
        </w:rPr>
        <w:t xml:space="preserve">, new Board members </w:t>
      </w:r>
      <w:r w:rsidR="0059043C" w:rsidRPr="00525907">
        <w:rPr>
          <w:rFonts w:ascii="Helvetica" w:eastAsia="Times New Roman" w:hAnsi="Helvetica" w:cs="Times New Roman"/>
        </w:rPr>
        <w:t>Jill Maxwell</w:t>
      </w:r>
      <w:r w:rsidR="000A4C97" w:rsidRPr="00525907">
        <w:rPr>
          <w:rFonts w:ascii="Helvetica" w:eastAsia="Times New Roman" w:hAnsi="Helvetica" w:cs="Times New Roman"/>
        </w:rPr>
        <w:t xml:space="preserve">, </w:t>
      </w:r>
      <w:r w:rsidR="0059043C" w:rsidRPr="00525907">
        <w:rPr>
          <w:rFonts w:ascii="Helvetica" w:eastAsia="Times New Roman" w:hAnsi="Helvetica" w:cs="Times New Roman"/>
        </w:rPr>
        <w:t>Suzanne Walsh</w:t>
      </w:r>
      <w:r w:rsidR="000A4C97" w:rsidRPr="00525907">
        <w:rPr>
          <w:rFonts w:ascii="Helvetica" w:eastAsia="Times New Roman" w:hAnsi="Helvetica" w:cs="Times New Roman"/>
        </w:rPr>
        <w:t xml:space="preserve">, </w:t>
      </w:r>
      <w:r w:rsidR="0059043C" w:rsidRPr="00525907">
        <w:rPr>
          <w:rFonts w:ascii="Helvetica" w:eastAsia="Times New Roman" w:hAnsi="Helvetica" w:cs="Times New Roman"/>
        </w:rPr>
        <w:t>Michael Brown</w:t>
      </w:r>
      <w:r w:rsidR="000A4C97" w:rsidRPr="00525907">
        <w:rPr>
          <w:rFonts w:ascii="Helvetica" w:eastAsia="Times New Roman" w:hAnsi="Helvetica" w:cs="Times New Roman"/>
        </w:rPr>
        <w:t xml:space="preserve">. Absent: </w:t>
      </w:r>
      <w:r w:rsidR="0059043C" w:rsidRPr="00525907">
        <w:rPr>
          <w:rFonts w:ascii="Helvetica" w:eastAsia="Times New Roman" w:hAnsi="Helvetica" w:cs="Times New Roman"/>
        </w:rPr>
        <w:t>Tom Heck</w:t>
      </w:r>
    </w:p>
    <w:p w14:paraId="3886395C" w14:textId="798822C9" w:rsidR="00121A4B" w:rsidRPr="00525907" w:rsidRDefault="00121A4B" w:rsidP="00121A4B">
      <w:pPr>
        <w:spacing w:before="100" w:beforeAutospacing="1" w:line="180" w:lineRule="atLeast"/>
        <w:rPr>
          <w:rFonts w:ascii="Helvetica" w:eastAsia="Times New Roman" w:hAnsi="Helvetica" w:cs="Times New Roman"/>
        </w:rPr>
      </w:pPr>
      <w:r w:rsidRPr="00525907">
        <w:rPr>
          <w:rFonts w:ascii="Helvetica" w:eastAsia="Times New Roman" w:hAnsi="Helvetica" w:cs="Times New Roman"/>
        </w:rPr>
        <w:t xml:space="preserve">Approval of </w:t>
      </w:r>
      <w:r w:rsidR="0059043C" w:rsidRPr="00525907">
        <w:rPr>
          <w:rFonts w:ascii="Helvetica" w:eastAsia="Times New Roman" w:hAnsi="Helvetica" w:cs="Times New Roman"/>
        </w:rPr>
        <w:t>11.17 and 12.8</w:t>
      </w:r>
      <w:r w:rsidR="008226DC" w:rsidRPr="00525907">
        <w:rPr>
          <w:rFonts w:ascii="Helvetica" w:eastAsia="Times New Roman" w:hAnsi="Helvetica" w:cs="Times New Roman"/>
        </w:rPr>
        <w:t xml:space="preserve"> </w:t>
      </w:r>
      <w:r w:rsidRPr="00525907">
        <w:rPr>
          <w:rFonts w:ascii="Helvetica" w:eastAsia="Times New Roman" w:hAnsi="Helvetica" w:cs="Times New Roman"/>
        </w:rPr>
        <w:t xml:space="preserve">minutes: </w:t>
      </w:r>
      <w:r w:rsidR="0059043C" w:rsidRPr="00525907">
        <w:rPr>
          <w:rFonts w:ascii="Helvetica" w:eastAsia="Times New Roman" w:hAnsi="Helvetica" w:cs="Times New Roman"/>
        </w:rPr>
        <w:t>Approved electronically as of 12.19.21</w:t>
      </w:r>
    </w:p>
    <w:p w14:paraId="07B7FA5C" w14:textId="3BD35B99" w:rsidR="001601C0" w:rsidRPr="00525907" w:rsidRDefault="00086E22" w:rsidP="00C922F1">
      <w:pPr>
        <w:spacing w:before="100" w:beforeAutospacing="1" w:line="180" w:lineRule="atLeast"/>
        <w:rPr>
          <w:rFonts w:ascii="Helvetica" w:eastAsia="Times New Roman" w:hAnsi="Helvetica" w:cs="Times New Roman"/>
        </w:rPr>
      </w:pPr>
      <w:r w:rsidRPr="00525907">
        <w:rPr>
          <w:rFonts w:ascii="Helvetica" w:eastAsia="Times New Roman" w:hAnsi="Helvetica" w:cs="Times New Roman"/>
          <w:b/>
        </w:rPr>
        <w:t>Call to the public</w:t>
      </w:r>
      <w:r w:rsidR="008676DC" w:rsidRPr="00525907">
        <w:rPr>
          <w:rFonts w:ascii="Helvetica" w:eastAsia="Times New Roman" w:hAnsi="Helvetica" w:cs="Times New Roman"/>
          <w:b/>
        </w:rPr>
        <w:t>:</w:t>
      </w:r>
      <w:r w:rsidR="008676DC" w:rsidRPr="00525907">
        <w:rPr>
          <w:rFonts w:ascii="Helvetica" w:eastAsia="Times New Roman" w:hAnsi="Helvetica" w:cs="Times New Roman"/>
        </w:rPr>
        <w:t xml:space="preserve"> </w:t>
      </w:r>
      <w:r w:rsidR="001025FA" w:rsidRPr="00525907">
        <w:rPr>
          <w:rFonts w:ascii="Helvetica" w:eastAsia="Times New Roman" w:hAnsi="Helvetica" w:cs="Times New Roman"/>
        </w:rPr>
        <w:t xml:space="preserve"> </w:t>
      </w:r>
    </w:p>
    <w:p w14:paraId="3C96E3AA" w14:textId="25FCE6AA" w:rsidR="00F05F1A" w:rsidRPr="00525907" w:rsidRDefault="0009496C" w:rsidP="00CA23AB">
      <w:pPr>
        <w:spacing w:before="100" w:beforeAutospacing="1" w:line="180" w:lineRule="atLeast"/>
        <w:rPr>
          <w:rFonts w:ascii="Helvetica" w:eastAsia="Times New Roman" w:hAnsi="Helvetica" w:cs="Times New Roman"/>
          <w:b/>
        </w:rPr>
      </w:pPr>
      <w:r w:rsidRPr="00525907">
        <w:rPr>
          <w:rFonts w:ascii="Helvetica" w:eastAsia="Times New Roman" w:hAnsi="Helvetica" w:cs="Times New Roman"/>
          <w:b/>
        </w:rPr>
        <w:t xml:space="preserve">Board Business: </w:t>
      </w:r>
    </w:p>
    <w:p w14:paraId="7BE03282" w14:textId="61CF0A5D" w:rsidR="009C7CCA" w:rsidRPr="00525907" w:rsidRDefault="000A4C97" w:rsidP="009C7CCA">
      <w:pPr>
        <w:pStyle w:val="ListParagraph"/>
        <w:numPr>
          <w:ilvl w:val="0"/>
          <w:numId w:val="7"/>
        </w:numPr>
        <w:spacing w:before="100" w:beforeAutospacing="1" w:line="180" w:lineRule="atLeast"/>
        <w:rPr>
          <w:rFonts w:ascii="Helvetica" w:eastAsia="Times New Roman" w:hAnsi="Helvetica" w:cs="Times New Roman"/>
          <w:b/>
        </w:rPr>
      </w:pPr>
      <w:r w:rsidRPr="00525907">
        <w:rPr>
          <w:rFonts w:ascii="Helvetica" w:eastAsia="Times New Roman" w:hAnsi="Helvetica" w:cs="Times New Roman"/>
          <w:b/>
        </w:rPr>
        <w:t>Introduction</w:t>
      </w:r>
      <w:r w:rsidR="00961D02" w:rsidRPr="00525907">
        <w:rPr>
          <w:rFonts w:ascii="Helvetica" w:eastAsia="Times New Roman" w:hAnsi="Helvetica" w:cs="Times New Roman"/>
          <w:b/>
        </w:rPr>
        <w:t>s</w:t>
      </w:r>
      <w:r w:rsidRPr="00525907">
        <w:rPr>
          <w:rFonts w:ascii="Helvetica" w:eastAsia="Times New Roman" w:hAnsi="Helvetica" w:cs="Times New Roman"/>
          <w:b/>
        </w:rPr>
        <w:t xml:space="preserve"> and </w:t>
      </w:r>
      <w:r w:rsidR="0059043C" w:rsidRPr="00525907">
        <w:rPr>
          <w:rFonts w:ascii="Helvetica" w:eastAsia="Times New Roman" w:hAnsi="Helvetica" w:cs="Times New Roman"/>
          <w:b/>
        </w:rPr>
        <w:t>Welcome new Board Members!</w:t>
      </w:r>
      <w:r w:rsidRPr="00525907">
        <w:rPr>
          <w:rFonts w:ascii="Helvetica" w:eastAsia="Times New Roman" w:hAnsi="Helvetica" w:cs="Times New Roman"/>
          <w:b/>
        </w:rPr>
        <w:t xml:space="preserve"> </w:t>
      </w:r>
      <w:r w:rsidR="00525907">
        <w:rPr>
          <w:rFonts w:ascii="Helvetica" w:eastAsia="Times New Roman" w:hAnsi="Helvetica" w:cs="Times New Roman"/>
        </w:rPr>
        <w:t xml:space="preserve">New board will be seated and select officers at the next meeting. </w:t>
      </w:r>
      <w:bookmarkStart w:id="0" w:name="_GoBack"/>
      <w:bookmarkEnd w:id="0"/>
    </w:p>
    <w:p w14:paraId="108AE6A6" w14:textId="77777777" w:rsidR="0059043C" w:rsidRPr="00525907" w:rsidRDefault="0059043C" w:rsidP="0059043C">
      <w:pPr>
        <w:pStyle w:val="ListParagraph"/>
        <w:spacing w:before="100" w:beforeAutospacing="1" w:line="180" w:lineRule="atLeast"/>
        <w:rPr>
          <w:rFonts w:ascii="Helvetica" w:eastAsia="Times New Roman" w:hAnsi="Helvetica" w:cs="Times New Roman"/>
          <w:b/>
        </w:rPr>
      </w:pPr>
    </w:p>
    <w:p w14:paraId="20EED58E" w14:textId="62FEB1DD" w:rsidR="0059043C" w:rsidRPr="00525907" w:rsidRDefault="0059043C" w:rsidP="0059043C">
      <w:pPr>
        <w:pStyle w:val="ListParagraph"/>
        <w:numPr>
          <w:ilvl w:val="0"/>
          <w:numId w:val="7"/>
        </w:numPr>
        <w:spacing w:before="100" w:beforeAutospacing="1" w:line="180" w:lineRule="atLeast"/>
        <w:rPr>
          <w:rFonts w:ascii="Helvetica" w:eastAsia="Times New Roman" w:hAnsi="Helvetica" w:cs="Times New Roman"/>
          <w:b/>
        </w:rPr>
      </w:pPr>
      <w:r w:rsidRPr="00525907">
        <w:rPr>
          <w:rFonts w:ascii="Helvetica" w:eastAsia="Times New Roman" w:hAnsi="Helvetica" w:cs="Times New Roman"/>
          <w:b/>
        </w:rPr>
        <w:t xml:space="preserve">Confirming departure of Mark Moran as contracted </w:t>
      </w:r>
      <w:r w:rsidR="00DD3008" w:rsidRPr="00525907">
        <w:rPr>
          <w:rFonts w:ascii="Helvetica" w:eastAsia="Times New Roman" w:hAnsi="Helvetica" w:cs="Times New Roman"/>
          <w:b/>
        </w:rPr>
        <w:t>provider</w:t>
      </w:r>
    </w:p>
    <w:p w14:paraId="6696B7DB" w14:textId="1562EF73" w:rsidR="009C7CCA" w:rsidRPr="00525907" w:rsidRDefault="00961D02" w:rsidP="009C7CCA">
      <w:pPr>
        <w:spacing w:before="100" w:beforeAutospacing="1" w:line="180" w:lineRule="atLeast"/>
        <w:rPr>
          <w:rFonts w:ascii="Helvetica" w:eastAsia="Times New Roman" w:hAnsi="Helvetica" w:cs="Times New Roman"/>
        </w:rPr>
      </w:pPr>
      <w:r w:rsidRPr="00525907">
        <w:rPr>
          <w:rFonts w:ascii="Helvetica" w:eastAsia="Times New Roman" w:hAnsi="Helvetica" w:cs="Times New Roman"/>
        </w:rPr>
        <w:t>Mark’s Memorandum of Understanding was allowed to expire as of 12.26.21. He was instrumental in generating local news and public affairs content. This remains an item to pursue and develop in the future</w:t>
      </w:r>
      <w:r w:rsidR="00525907">
        <w:rPr>
          <w:rFonts w:ascii="Helvetica" w:eastAsia="Times New Roman" w:hAnsi="Helvetica" w:cs="Times New Roman"/>
        </w:rPr>
        <w:t>;</w:t>
      </w:r>
      <w:r w:rsidRPr="00525907">
        <w:rPr>
          <w:rFonts w:ascii="Helvetica" w:eastAsia="Times New Roman" w:hAnsi="Helvetica" w:cs="Times New Roman"/>
        </w:rPr>
        <w:t xml:space="preserve"> </w:t>
      </w:r>
      <w:r w:rsidR="00525907">
        <w:rPr>
          <w:rFonts w:ascii="Helvetica" w:eastAsia="Times New Roman" w:hAnsi="Helvetica" w:cs="Times New Roman"/>
        </w:rPr>
        <w:t>i</w:t>
      </w:r>
      <w:r w:rsidRPr="00525907">
        <w:rPr>
          <w:rFonts w:ascii="Helvetica" w:eastAsia="Times New Roman" w:hAnsi="Helvetica" w:cs="Times New Roman"/>
        </w:rPr>
        <w:t>t has been a feature of KBRP programming in the past. Board notes that leadership is needed in the areas of: technical support, budget, long-range planning and membership</w:t>
      </w:r>
      <w:r w:rsidR="00EB374D" w:rsidRPr="00525907">
        <w:rPr>
          <w:rFonts w:ascii="Helvetica" w:eastAsia="Times New Roman" w:hAnsi="Helvetica" w:cs="Times New Roman"/>
        </w:rPr>
        <w:t xml:space="preserve">. Outgoing Board members are willing to provide support and consulting on </w:t>
      </w:r>
      <w:r w:rsidR="00822D91" w:rsidRPr="00525907">
        <w:rPr>
          <w:rFonts w:ascii="Helvetica" w:eastAsia="Times New Roman" w:hAnsi="Helvetica" w:cs="Times New Roman"/>
        </w:rPr>
        <w:t>charting direction in these areas</w:t>
      </w:r>
      <w:r w:rsidR="00525907">
        <w:rPr>
          <w:rFonts w:ascii="Helvetica" w:eastAsia="Times New Roman" w:hAnsi="Helvetica" w:cs="Times New Roman"/>
        </w:rPr>
        <w:t>.</w:t>
      </w:r>
      <w:r w:rsidR="00EB374D" w:rsidRPr="00525907">
        <w:rPr>
          <w:rFonts w:ascii="Helvetica" w:eastAsia="Times New Roman" w:hAnsi="Helvetica" w:cs="Times New Roman"/>
        </w:rPr>
        <w:t xml:space="preserve"> </w:t>
      </w:r>
    </w:p>
    <w:p w14:paraId="11EF3947" w14:textId="77777777" w:rsidR="0059043C" w:rsidRPr="00525907" w:rsidRDefault="0059043C" w:rsidP="0059043C">
      <w:pPr>
        <w:pStyle w:val="ListParagraph"/>
        <w:spacing w:before="100" w:beforeAutospacing="1" w:line="180" w:lineRule="atLeast"/>
        <w:rPr>
          <w:rFonts w:ascii="Helvetica" w:eastAsia="Times New Roman" w:hAnsi="Helvetica" w:cs="Times New Roman"/>
          <w:b/>
        </w:rPr>
      </w:pPr>
    </w:p>
    <w:p w14:paraId="428F44B1" w14:textId="761906A7" w:rsidR="0096648E" w:rsidRPr="00525907" w:rsidRDefault="0096648E" w:rsidP="0096648E">
      <w:pPr>
        <w:pStyle w:val="ListParagraph"/>
        <w:numPr>
          <w:ilvl w:val="0"/>
          <w:numId w:val="7"/>
        </w:numPr>
        <w:spacing w:before="100" w:beforeAutospacing="1" w:line="180" w:lineRule="atLeast"/>
        <w:rPr>
          <w:rFonts w:ascii="Helvetica" w:eastAsia="Times New Roman" w:hAnsi="Helvetica" w:cs="Times New Roman"/>
          <w:b/>
        </w:rPr>
      </w:pPr>
      <w:r w:rsidRPr="00525907">
        <w:rPr>
          <w:rFonts w:ascii="Helvetica" w:eastAsia="Times New Roman" w:hAnsi="Helvetica" w:cs="Times New Roman"/>
          <w:b/>
        </w:rPr>
        <w:t>Business Manager Report</w:t>
      </w:r>
      <w:r w:rsidR="0059043C" w:rsidRPr="00525907">
        <w:rPr>
          <w:rFonts w:ascii="Helvetica" w:eastAsia="Times New Roman" w:hAnsi="Helvetica" w:cs="Times New Roman"/>
          <w:b/>
        </w:rPr>
        <w:t>/Briefing</w:t>
      </w:r>
    </w:p>
    <w:p w14:paraId="46FF4E70" w14:textId="77777777" w:rsidR="0059043C" w:rsidRPr="00525907" w:rsidRDefault="0059043C" w:rsidP="0059043C">
      <w:pPr>
        <w:pStyle w:val="ListParagraph"/>
        <w:rPr>
          <w:rFonts w:ascii="Helvetica" w:eastAsia="Times New Roman" w:hAnsi="Helvetica" w:cs="Times New Roman"/>
          <w:b/>
        </w:rPr>
      </w:pPr>
    </w:p>
    <w:p w14:paraId="1F34E9D2" w14:textId="614E389D" w:rsidR="009C7CCA" w:rsidRPr="00525907" w:rsidRDefault="0059043C" w:rsidP="00822D91">
      <w:pPr>
        <w:pStyle w:val="ListParagraph"/>
        <w:numPr>
          <w:ilvl w:val="1"/>
          <w:numId w:val="7"/>
        </w:numPr>
        <w:spacing w:before="100" w:beforeAutospacing="1" w:line="180" w:lineRule="atLeast"/>
        <w:rPr>
          <w:rFonts w:ascii="Helvetica" w:eastAsia="Times New Roman" w:hAnsi="Helvetica" w:cs="Times New Roman"/>
        </w:rPr>
      </w:pPr>
      <w:r w:rsidRPr="00525907">
        <w:rPr>
          <w:rFonts w:ascii="Helvetica" w:eastAsia="Times New Roman" w:hAnsi="Helvetica" w:cs="Times New Roman"/>
        </w:rPr>
        <w:t xml:space="preserve">Allocation for </w:t>
      </w:r>
      <w:r w:rsidR="00822D91" w:rsidRPr="00525907">
        <w:rPr>
          <w:rFonts w:ascii="Helvetica" w:eastAsia="Times New Roman" w:hAnsi="Helvetica" w:cs="Times New Roman"/>
        </w:rPr>
        <w:t xml:space="preserve">equipping </w:t>
      </w:r>
      <w:r w:rsidRPr="00525907">
        <w:rPr>
          <w:rFonts w:ascii="Helvetica" w:eastAsia="Times New Roman" w:hAnsi="Helvetica" w:cs="Times New Roman"/>
        </w:rPr>
        <w:t>secondary studio</w:t>
      </w:r>
      <w:r w:rsidR="00822D91" w:rsidRPr="00525907">
        <w:rPr>
          <w:rFonts w:ascii="Helvetica" w:eastAsia="Times New Roman" w:hAnsi="Helvetica" w:cs="Times New Roman"/>
        </w:rPr>
        <w:t xml:space="preserve">: $4500 was approved via email. These funds will come from the station’s general fund and will be offset by a $9000 grant from the Arizona Arts Commission which may be applied to the Business Manager’s wages. </w:t>
      </w:r>
    </w:p>
    <w:p w14:paraId="10DEBBE0" w14:textId="77777777" w:rsidR="00822D91" w:rsidRPr="00525907" w:rsidRDefault="00822D91" w:rsidP="00822D91">
      <w:pPr>
        <w:pStyle w:val="ListParagraph"/>
        <w:spacing w:before="100" w:beforeAutospacing="1" w:line="180" w:lineRule="atLeast"/>
        <w:ind w:left="1440"/>
        <w:rPr>
          <w:rFonts w:ascii="Helvetica" w:eastAsia="Times New Roman" w:hAnsi="Helvetica" w:cs="Times New Roman"/>
        </w:rPr>
      </w:pPr>
    </w:p>
    <w:p w14:paraId="2DB43D09" w14:textId="2726DA21" w:rsidR="009C7CCA" w:rsidRPr="00525907" w:rsidRDefault="00DD3008" w:rsidP="007F6AA3">
      <w:pPr>
        <w:pStyle w:val="ListParagraph"/>
        <w:numPr>
          <w:ilvl w:val="1"/>
          <w:numId w:val="7"/>
        </w:numPr>
        <w:spacing w:before="100" w:beforeAutospacing="1" w:line="180" w:lineRule="atLeast"/>
        <w:rPr>
          <w:rFonts w:ascii="Helvetica" w:eastAsia="Times New Roman" w:hAnsi="Helvetica" w:cs="Times New Roman"/>
          <w:b/>
        </w:rPr>
      </w:pPr>
      <w:r w:rsidRPr="00525907">
        <w:rPr>
          <w:rFonts w:ascii="Helvetica" w:eastAsia="Times New Roman" w:hAnsi="Helvetica" w:cs="Times New Roman"/>
          <w:b/>
        </w:rPr>
        <w:t>Resolution of Royale dish sanitizer</w:t>
      </w:r>
      <w:r w:rsidR="00822D91" w:rsidRPr="00525907">
        <w:rPr>
          <w:rFonts w:ascii="Helvetica" w:eastAsia="Times New Roman" w:hAnsi="Helvetica" w:cs="Times New Roman"/>
          <w:b/>
        </w:rPr>
        <w:t xml:space="preserve">: </w:t>
      </w:r>
      <w:r w:rsidR="00822D91" w:rsidRPr="00525907">
        <w:rPr>
          <w:rFonts w:ascii="Helvetica" w:eastAsia="Times New Roman" w:hAnsi="Helvetica" w:cs="Times New Roman"/>
        </w:rPr>
        <w:t xml:space="preserve">BRP submitted a letter to Ecolab early in 2020 requesting </w:t>
      </w:r>
      <w:r w:rsidR="009524DD" w:rsidRPr="00525907">
        <w:rPr>
          <w:rFonts w:ascii="Helvetica" w:eastAsia="Times New Roman" w:hAnsi="Helvetica" w:cs="Times New Roman"/>
        </w:rPr>
        <w:t>to end the lease on this device since the building was being sold. No response was received</w:t>
      </w:r>
      <w:r w:rsidR="007F6AA3" w:rsidRPr="00525907">
        <w:rPr>
          <w:rFonts w:ascii="Helvetica" w:eastAsia="Times New Roman" w:hAnsi="Helvetica" w:cs="Times New Roman"/>
        </w:rPr>
        <w:t xml:space="preserve">, and the building was sold later in the year with the understanding that there was no leased equipment. </w:t>
      </w:r>
      <w:r w:rsidR="009524DD" w:rsidRPr="00525907">
        <w:rPr>
          <w:rFonts w:ascii="Helvetica" w:eastAsia="Times New Roman" w:hAnsi="Helvetica" w:cs="Times New Roman"/>
        </w:rPr>
        <w:t xml:space="preserve"> Business Manager received a bill for back payments in December 2021. A local representative investigated and assured BRP that Ecolab was a fault in this matter and no further payments would be required. More recently another bill was received. Rather than pursuing legal measures, Business Manager proposes a $5000 payment to current owner of the Royale building to resolve the </w:t>
      </w:r>
      <w:r w:rsidR="007F6AA3" w:rsidRPr="00525907">
        <w:rPr>
          <w:rFonts w:ascii="Helvetica" w:eastAsia="Times New Roman" w:hAnsi="Helvetica" w:cs="Times New Roman"/>
        </w:rPr>
        <w:t>issue. Joni moved to authorize this payment; Paul seconded; Motion carried unanimously.</w:t>
      </w:r>
    </w:p>
    <w:p w14:paraId="26B72582" w14:textId="77777777" w:rsidR="007F6AA3" w:rsidRPr="00525907" w:rsidRDefault="007F6AA3" w:rsidP="007F6AA3">
      <w:pPr>
        <w:pStyle w:val="ListParagraph"/>
        <w:rPr>
          <w:rFonts w:ascii="Helvetica" w:eastAsia="Times New Roman" w:hAnsi="Helvetica" w:cs="Times New Roman"/>
          <w:b/>
        </w:rPr>
      </w:pPr>
    </w:p>
    <w:p w14:paraId="188AFA75" w14:textId="11B4D44B" w:rsidR="007F6AA3" w:rsidRPr="00525907" w:rsidRDefault="007F6AA3" w:rsidP="007F6AA3">
      <w:pPr>
        <w:pStyle w:val="ListParagraph"/>
        <w:numPr>
          <w:ilvl w:val="1"/>
          <w:numId w:val="7"/>
        </w:numPr>
        <w:spacing w:before="100" w:beforeAutospacing="1" w:line="180" w:lineRule="atLeast"/>
        <w:rPr>
          <w:rFonts w:ascii="Helvetica" w:eastAsia="Times New Roman" w:hAnsi="Helvetica" w:cs="Times New Roman"/>
          <w:b/>
        </w:rPr>
      </w:pPr>
      <w:r w:rsidRPr="00525907">
        <w:rPr>
          <w:rFonts w:ascii="Helvetica" w:eastAsia="Times New Roman" w:hAnsi="Helvetica" w:cs="Times New Roman"/>
          <w:b/>
        </w:rPr>
        <w:t xml:space="preserve">Underwriting Team: </w:t>
      </w:r>
      <w:r w:rsidRPr="00525907">
        <w:rPr>
          <w:rFonts w:ascii="Helvetica" w:eastAsia="Times New Roman" w:hAnsi="Helvetica" w:cs="Times New Roman"/>
        </w:rPr>
        <w:t xml:space="preserve">A moderate increase in underwriting rates was instituted for 2022. Currently there are 14 business underwriters, and team is seeking to increase this. </w:t>
      </w:r>
    </w:p>
    <w:p w14:paraId="7ECBED32" w14:textId="77777777" w:rsidR="009C7CCA" w:rsidRPr="00525907" w:rsidRDefault="009C7CCA" w:rsidP="00DD3008">
      <w:pPr>
        <w:pStyle w:val="ListParagraph"/>
        <w:spacing w:before="100" w:beforeAutospacing="1" w:line="180" w:lineRule="atLeast"/>
        <w:ind w:left="1440"/>
        <w:rPr>
          <w:rFonts w:ascii="Helvetica" w:eastAsia="Times New Roman" w:hAnsi="Helvetica" w:cs="Times New Roman"/>
          <w:b/>
        </w:rPr>
      </w:pPr>
    </w:p>
    <w:p w14:paraId="18236ABB" w14:textId="344AF34B" w:rsidR="00B24B49" w:rsidRPr="00525907" w:rsidRDefault="00305537" w:rsidP="00B24B49">
      <w:pPr>
        <w:pStyle w:val="ListParagraph"/>
        <w:numPr>
          <w:ilvl w:val="0"/>
          <w:numId w:val="4"/>
        </w:numPr>
        <w:spacing w:before="100" w:beforeAutospacing="1" w:line="180" w:lineRule="atLeast"/>
        <w:rPr>
          <w:rFonts w:ascii="Helvetica" w:eastAsia="Times New Roman" w:hAnsi="Helvetica" w:cs="Times New Roman"/>
        </w:rPr>
      </w:pPr>
      <w:r w:rsidRPr="00525907">
        <w:rPr>
          <w:rFonts w:ascii="Helvetica" w:eastAsia="Times New Roman" w:hAnsi="Helvetica" w:cs="Times New Roman"/>
          <w:b/>
        </w:rPr>
        <w:t>Next</w:t>
      </w:r>
      <w:r w:rsidR="00086E22" w:rsidRPr="00525907">
        <w:rPr>
          <w:rFonts w:ascii="Helvetica" w:eastAsia="Times New Roman" w:hAnsi="Helvetica" w:cs="Times New Roman"/>
          <w:b/>
        </w:rPr>
        <w:t xml:space="preserve"> Board Meeting</w:t>
      </w:r>
      <w:r w:rsidRPr="00525907">
        <w:rPr>
          <w:rFonts w:ascii="Helvetica" w:eastAsia="Times New Roman" w:hAnsi="Helvetica" w:cs="Times New Roman"/>
          <w:b/>
        </w:rPr>
        <w:t xml:space="preserve"> Scheduled</w:t>
      </w:r>
      <w:r w:rsidR="00FF25CF" w:rsidRPr="00525907">
        <w:rPr>
          <w:rFonts w:ascii="Helvetica" w:eastAsia="Times New Roman" w:hAnsi="Helvetica" w:cs="Times New Roman"/>
          <w:b/>
        </w:rPr>
        <w:t xml:space="preserve">: </w:t>
      </w:r>
      <w:r w:rsidR="007F6AA3" w:rsidRPr="00525907">
        <w:rPr>
          <w:rFonts w:ascii="Helvetica" w:eastAsia="Times New Roman" w:hAnsi="Helvetica" w:cs="Times New Roman"/>
        </w:rPr>
        <w:t xml:space="preserve">January 20, 2022 at 7:00 PM with new members seated. </w:t>
      </w:r>
    </w:p>
    <w:p w14:paraId="40775A13" w14:textId="77777777" w:rsidR="00121A4B" w:rsidRPr="00525907" w:rsidRDefault="00121A4B" w:rsidP="00121A4B">
      <w:pPr>
        <w:pStyle w:val="ListParagraph"/>
        <w:spacing w:before="100" w:beforeAutospacing="1" w:line="180" w:lineRule="atLeast"/>
        <w:rPr>
          <w:rFonts w:ascii="Helvetica" w:eastAsia="Times New Roman" w:hAnsi="Helvetica" w:cs="Times New Roman"/>
        </w:rPr>
      </w:pPr>
    </w:p>
    <w:p w14:paraId="7FE20417" w14:textId="6FB557FC" w:rsidR="00515ECA" w:rsidRPr="00525907" w:rsidRDefault="00086E22" w:rsidP="00121A4B">
      <w:pPr>
        <w:pStyle w:val="ListParagraph"/>
        <w:widowControl w:val="0"/>
        <w:numPr>
          <w:ilvl w:val="0"/>
          <w:numId w:val="4"/>
        </w:numPr>
        <w:pBdr>
          <w:top w:val="nil"/>
          <w:left w:val="nil"/>
          <w:bottom w:val="nil"/>
          <w:right w:val="nil"/>
          <w:between w:val="nil"/>
        </w:pBdr>
        <w:spacing w:before="100" w:beforeAutospacing="1" w:line="228" w:lineRule="auto"/>
        <w:ind w:right="537"/>
        <w:rPr>
          <w:rFonts w:ascii="Times New Roman" w:eastAsia="Times New Roman" w:hAnsi="Times New Roman" w:cs="Times New Roman"/>
          <w:color w:val="000000"/>
        </w:rPr>
      </w:pPr>
      <w:r w:rsidRPr="00525907">
        <w:rPr>
          <w:rFonts w:ascii="Helvetica" w:eastAsia="Times New Roman" w:hAnsi="Helvetica" w:cs="Times New Roman"/>
          <w:b/>
        </w:rPr>
        <w:t>Adjour</w:t>
      </w:r>
      <w:r w:rsidR="00DC62DF" w:rsidRPr="00525907">
        <w:rPr>
          <w:rFonts w:ascii="Helvetica" w:eastAsia="Times New Roman" w:hAnsi="Helvetica" w:cs="Times New Roman"/>
          <w:b/>
        </w:rPr>
        <w:t>n</w:t>
      </w:r>
      <w:r w:rsidR="00843546" w:rsidRPr="00525907">
        <w:rPr>
          <w:rFonts w:ascii="Helvetica" w:eastAsia="Times New Roman" w:hAnsi="Helvetica" w:cs="Times New Roman"/>
          <w:b/>
        </w:rPr>
        <w:t xml:space="preserve">:  </w:t>
      </w:r>
      <w:r w:rsidR="007F6AA3" w:rsidRPr="00525907">
        <w:rPr>
          <w:rFonts w:ascii="Helvetica" w:eastAsia="Times New Roman" w:hAnsi="Helvetica" w:cs="Times New Roman"/>
          <w:b/>
        </w:rPr>
        <w:t>7:47 PM</w:t>
      </w:r>
    </w:p>
    <w:p w14:paraId="013AAAC4" w14:textId="77777777" w:rsidR="007F6AA3" w:rsidRPr="00525907" w:rsidRDefault="007F6AA3" w:rsidP="007F6AA3">
      <w:pPr>
        <w:pStyle w:val="ListParagraph"/>
        <w:rPr>
          <w:rFonts w:ascii="Times New Roman" w:eastAsia="Times New Roman" w:hAnsi="Times New Roman" w:cs="Times New Roman"/>
          <w:color w:val="000000"/>
        </w:rPr>
      </w:pPr>
    </w:p>
    <w:p w14:paraId="1AFD4487" w14:textId="04154E9C" w:rsidR="007F6AA3" w:rsidRPr="00525907" w:rsidRDefault="00525907" w:rsidP="007F6AA3">
      <w:pPr>
        <w:widowControl w:val="0"/>
        <w:pBdr>
          <w:top w:val="nil"/>
          <w:left w:val="nil"/>
          <w:bottom w:val="nil"/>
          <w:right w:val="nil"/>
          <w:between w:val="nil"/>
        </w:pBdr>
        <w:spacing w:before="100" w:beforeAutospacing="1" w:line="228" w:lineRule="auto"/>
        <w:ind w:right="537"/>
        <w:rPr>
          <w:rFonts w:ascii="Helvetica" w:eastAsia="Times New Roman" w:hAnsi="Helvetica" w:cs="Times New Roman"/>
          <w:color w:val="000000"/>
        </w:rPr>
      </w:pPr>
      <w:r w:rsidRPr="00525907">
        <w:rPr>
          <w:rFonts w:ascii="Helvetica" w:eastAsia="Times New Roman" w:hAnsi="Helvetica" w:cs="Times New Roman"/>
          <w:color w:val="000000"/>
        </w:rPr>
        <w:t xml:space="preserve">Respectfully submitted, </w:t>
      </w:r>
    </w:p>
    <w:p w14:paraId="407560B5" w14:textId="17A14D4B" w:rsidR="00525907" w:rsidRPr="00525907" w:rsidRDefault="00525907" w:rsidP="007F6AA3">
      <w:pPr>
        <w:widowControl w:val="0"/>
        <w:pBdr>
          <w:top w:val="nil"/>
          <w:left w:val="nil"/>
          <w:bottom w:val="nil"/>
          <w:right w:val="nil"/>
          <w:between w:val="nil"/>
        </w:pBdr>
        <w:spacing w:before="100" w:beforeAutospacing="1" w:line="228" w:lineRule="auto"/>
        <w:ind w:right="537"/>
        <w:rPr>
          <w:rFonts w:ascii="Helvetica" w:eastAsia="Times New Roman" w:hAnsi="Helvetica" w:cs="Times New Roman"/>
          <w:color w:val="000000"/>
        </w:rPr>
      </w:pPr>
      <w:r w:rsidRPr="00525907">
        <w:rPr>
          <w:rFonts w:ascii="Helvetica" w:eastAsia="Times New Roman" w:hAnsi="Helvetica" w:cs="Times New Roman"/>
          <w:color w:val="000000"/>
        </w:rPr>
        <w:t xml:space="preserve">Patrick </w:t>
      </w:r>
      <w:proofErr w:type="spellStart"/>
      <w:r w:rsidRPr="00525907">
        <w:rPr>
          <w:rFonts w:ascii="Helvetica" w:eastAsia="Times New Roman" w:hAnsi="Helvetica" w:cs="Times New Roman"/>
          <w:color w:val="000000"/>
        </w:rPr>
        <w:t>Tilcock</w:t>
      </w:r>
      <w:proofErr w:type="spellEnd"/>
      <w:r w:rsidRPr="00525907">
        <w:rPr>
          <w:rFonts w:ascii="Helvetica" w:eastAsia="Times New Roman" w:hAnsi="Helvetica" w:cs="Times New Roman"/>
          <w:color w:val="000000"/>
        </w:rPr>
        <w:t>, Secretary</w:t>
      </w:r>
    </w:p>
    <w:p w14:paraId="4A0FE75B" w14:textId="0E9BFBA6" w:rsidR="007F6AA3" w:rsidRPr="00525907" w:rsidRDefault="007F6AA3" w:rsidP="007F6AA3">
      <w:pPr>
        <w:widowControl w:val="0"/>
        <w:pBdr>
          <w:top w:val="nil"/>
          <w:left w:val="nil"/>
          <w:bottom w:val="nil"/>
          <w:right w:val="nil"/>
          <w:between w:val="nil"/>
        </w:pBdr>
        <w:spacing w:before="100" w:beforeAutospacing="1" w:line="228" w:lineRule="auto"/>
        <w:ind w:right="537"/>
        <w:rPr>
          <w:rFonts w:ascii="Times New Roman" w:eastAsia="Times New Roman" w:hAnsi="Times New Roman" w:cs="Times New Roman"/>
          <w:color w:val="000000"/>
        </w:rPr>
      </w:pPr>
    </w:p>
    <w:p w14:paraId="1111B765" w14:textId="77777777" w:rsidR="007F6AA3" w:rsidRPr="00525907" w:rsidRDefault="007F6AA3" w:rsidP="007F6AA3">
      <w:pPr>
        <w:widowControl w:val="0"/>
        <w:pBdr>
          <w:top w:val="nil"/>
          <w:left w:val="nil"/>
          <w:bottom w:val="nil"/>
          <w:right w:val="nil"/>
          <w:between w:val="nil"/>
        </w:pBdr>
        <w:spacing w:before="100" w:beforeAutospacing="1" w:line="228" w:lineRule="auto"/>
        <w:ind w:right="537"/>
        <w:rPr>
          <w:rFonts w:ascii="Times New Roman" w:eastAsia="Times New Roman" w:hAnsi="Times New Roman" w:cs="Times New Roman"/>
          <w:color w:val="000000"/>
        </w:rPr>
      </w:pPr>
    </w:p>
    <w:p w14:paraId="3DA757E0" w14:textId="77777777" w:rsidR="00B24B49" w:rsidRPr="00525907" w:rsidRDefault="00B24B49" w:rsidP="00B24B49">
      <w:pPr>
        <w:pStyle w:val="ListParagraph"/>
        <w:rPr>
          <w:rFonts w:ascii="Times New Roman" w:eastAsia="Times New Roman" w:hAnsi="Times New Roman" w:cs="Times New Roman"/>
          <w:color w:val="000000"/>
        </w:rPr>
      </w:pPr>
    </w:p>
    <w:p w14:paraId="04CCBE26" w14:textId="77777777" w:rsidR="00B24B49" w:rsidRPr="00525907" w:rsidRDefault="00B24B49" w:rsidP="00B24B49">
      <w:pPr>
        <w:pStyle w:val="ListParagraph"/>
        <w:widowControl w:val="0"/>
        <w:pBdr>
          <w:top w:val="nil"/>
          <w:left w:val="nil"/>
          <w:bottom w:val="nil"/>
          <w:right w:val="nil"/>
          <w:between w:val="nil"/>
        </w:pBdr>
        <w:spacing w:before="100" w:beforeAutospacing="1" w:line="228" w:lineRule="auto"/>
        <w:ind w:left="721" w:right="537"/>
        <w:rPr>
          <w:rFonts w:ascii="Times New Roman" w:eastAsia="Times New Roman" w:hAnsi="Times New Roman" w:cs="Times New Roman"/>
          <w:color w:val="000000"/>
        </w:rPr>
      </w:pPr>
    </w:p>
    <w:p w14:paraId="6669B3A0" w14:textId="001CFC3D" w:rsidR="00FB628C" w:rsidRPr="00525907" w:rsidRDefault="00FB628C" w:rsidP="00515ECA">
      <w:pPr>
        <w:widowControl w:val="0"/>
        <w:pBdr>
          <w:top w:val="nil"/>
          <w:left w:val="nil"/>
          <w:bottom w:val="nil"/>
          <w:right w:val="nil"/>
          <w:between w:val="nil"/>
        </w:pBdr>
        <w:spacing w:line="228" w:lineRule="auto"/>
        <w:ind w:right="537" w:firstLine="1"/>
        <w:rPr>
          <w:rFonts w:ascii="Times New Roman" w:eastAsia="Times New Roman" w:hAnsi="Times New Roman" w:cs="Times New Roman"/>
          <w:color w:val="000000"/>
        </w:rPr>
      </w:pPr>
    </w:p>
    <w:p w14:paraId="21010B62" w14:textId="77777777" w:rsidR="00FB628C" w:rsidRPr="00525907" w:rsidRDefault="00FB628C" w:rsidP="00FB628C">
      <w:pPr>
        <w:rPr>
          <w:b/>
          <w:bCs/>
        </w:rPr>
      </w:pPr>
    </w:p>
    <w:p w14:paraId="6AADB387" w14:textId="77777777" w:rsidR="00FB628C" w:rsidRPr="00525907" w:rsidRDefault="00FB628C" w:rsidP="00FB628C">
      <w:pPr>
        <w:rPr>
          <w:b/>
          <w:bCs/>
        </w:rPr>
      </w:pPr>
    </w:p>
    <w:p w14:paraId="6ED57AB0" w14:textId="77777777" w:rsidR="00FB628C" w:rsidRPr="00525907" w:rsidRDefault="00FB628C" w:rsidP="00FB628C">
      <w:pPr>
        <w:rPr>
          <w:b/>
          <w:bCs/>
        </w:rPr>
      </w:pPr>
    </w:p>
    <w:p w14:paraId="2034C75C" w14:textId="77777777" w:rsidR="00515ECA" w:rsidRPr="00525907" w:rsidRDefault="00515ECA" w:rsidP="00515ECA">
      <w:pPr>
        <w:widowControl w:val="0"/>
        <w:pBdr>
          <w:top w:val="nil"/>
          <w:left w:val="nil"/>
          <w:bottom w:val="nil"/>
          <w:right w:val="nil"/>
          <w:between w:val="nil"/>
        </w:pBdr>
        <w:spacing w:line="228" w:lineRule="auto"/>
        <w:ind w:right="537" w:firstLine="1"/>
        <w:rPr>
          <w:rFonts w:ascii="Times New Roman" w:eastAsia="Times New Roman" w:hAnsi="Times New Roman" w:cs="Times New Roman"/>
          <w:b/>
          <w:color w:val="000000"/>
        </w:rPr>
      </w:pPr>
    </w:p>
    <w:sectPr w:rsidR="00515ECA" w:rsidRPr="00525907" w:rsidSect="00843546">
      <w:pgSz w:w="12240" w:h="15840"/>
      <w:pgMar w:top="1440" w:right="1440" w:bottom="89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BB9"/>
    <w:multiLevelType w:val="hybridMultilevel"/>
    <w:tmpl w:val="851E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274ED"/>
    <w:multiLevelType w:val="hybridMultilevel"/>
    <w:tmpl w:val="F562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7778B"/>
    <w:multiLevelType w:val="hybridMultilevel"/>
    <w:tmpl w:val="DBA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E1EFE"/>
    <w:multiLevelType w:val="hybridMultilevel"/>
    <w:tmpl w:val="7F0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75212"/>
    <w:multiLevelType w:val="hybridMultilevel"/>
    <w:tmpl w:val="A3F8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03E64"/>
    <w:multiLevelType w:val="hybridMultilevel"/>
    <w:tmpl w:val="65A8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D3120"/>
    <w:multiLevelType w:val="hybridMultilevel"/>
    <w:tmpl w:val="91BA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22"/>
    <w:rsid w:val="000054F5"/>
    <w:rsid w:val="00025EB1"/>
    <w:rsid w:val="000456C8"/>
    <w:rsid w:val="00062222"/>
    <w:rsid w:val="00086E22"/>
    <w:rsid w:val="0009496C"/>
    <w:rsid w:val="000A4C97"/>
    <w:rsid w:val="001025FA"/>
    <w:rsid w:val="001035BC"/>
    <w:rsid w:val="001111A4"/>
    <w:rsid w:val="00121A4B"/>
    <w:rsid w:val="0013506B"/>
    <w:rsid w:val="001516C4"/>
    <w:rsid w:val="001601C0"/>
    <w:rsid w:val="001758BD"/>
    <w:rsid w:val="00180314"/>
    <w:rsid w:val="0018292C"/>
    <w:rsid w:val="001A0A17"/>
    <w:rsid w:val="001B1DAD"/>
    <w:rsid w:val="001F02BF"/>
    <w:rsid w:val="00244F17"/>
    <w:rsid w:val="00267DAD"/>
    <w:rsid w:val="00305537"/>
    <w:rsid w:val="003074C2"/>
    <w:rsid w:val="003370A3"/>
    <w:rsid w:val="003F25BB"/>
    <w:rsid w:val="00415CED"/>
    <w:rsid w:val="00426AFD"/>
    <w:rsid w:val="00444616"/>
    <w:rsid w:val="00446AD6"/>
    <w:rsid w:val="004D148D"/>
    <w:rsid w:val="004E0824"/>
    <w:rsid w:val="004E706D"/>
    <w:rsid w:val="00515ECA"/>
    <w:rsid w:val="00525907"/>
    <w:rsid w:val="0059043C"/>
    <w:rsid w:val="005A01D8"/>
    <w:rsid w:val="005B665D"/>
    <w:rsid w:val="005C5563"/>
    <w:rsid w:val="00611ECB"/>
    <w:rsid w:val="006427FB"/>
    <w:rsid w:val="00691B1C"/>
    <w:rsid w:val="0069325D"/>
    <w:rsid w:val="00697DEC"/>
    <w:rsid w:val="007430DD"/>
    <w:rsid w:val="00757291"/>
    <w:rsid w:val="00791B19"/>
    <w:rsid w:val="007F6AA3"/>
    <w:rsid w:val="008226DC"/>
    <w:rsid w:val="00822D91"/>
    <w:rsid w:val="00843546"/>
    <w:rsid w:val="008676DC"/>
    <w:rsid w:val="008857B7"/>
    <w:rsid w:val="008F236C"/>
    <w:rsid w:val="009524DD"/>
    <w:rsid w:val="00961D02"/>
    <w:rsid w:val="0096648E"/>
    <w:rsid w:val="00995C5E"/>
    <w:rsid w:val="009A7A90"/>
    <w:rsid w:val="009B4CED"/>
    <w:rsid w:val="009C43DE"/>
    <w:rsid w:val="009C7CCA"/>
    <w:rsid w:val="009E7BEC"/>
    <w:rsid w:val="00A71BD3"/>
    <w:rsid w:val="00AB4D85"/>
    <w:rsid w:val="00AE2240"/>
    <w:rsid w:val="00B16809"/>
    <w:rsid w:val="00B24055"/>
    <w:rsid w:val="00B24B49"/>
    <w:rsid w:val="00B34223"/>
    <w:rsid w:val="00B513B6"/>
    <w:rsid w:val="00B83215"/>
    <w:rsid w:val="00BA485D"/>
    <w:rsid w:val="00BF1F3F"/>
    <w:rsid w:val="00C26906"/>
    <w:rsid w:val="00C375E9"/>
    <w:rsid w:val="00C5739B"/>
    <w:rsid w:val="00C80A86"/>
    <w:rsid w:val="00C922F1"/>
    <w:rsid w:val="00CA23AB"/>
    <w:rsid w:val="00CB1E5B"/>
    <w:rsid w:val="00CC2637"/>
    <w:rsid w:val="00CF15D9"/>
    <w:rsid w:val="00CF64FC"/>
    <w:rsid w:val="00CF7E1F"/>
    <w:rsid w:val="00D24053"/>
    <w:rsid w:val="00D35944"/>
    <w:rsid w:val="00D657CE"/>
    <w:rsid w:val="00D75AC7"/>
    <w:rsid w:val="00DA6495"/>
    <w:rsid w:val="00DB27FB"/>
    <w:rsid w:val="00DC62DF"/>
    <w:rsid w:val="00DC711F"/>
    <w:rsid w:val="00DD3008"/>
    <w:rsid w:val="00DF7A6D"/>
    <w:rsid w:val="00E10C53"/>
    <w:rsid w:val="00E27C1A"/>
    <w:rsid w:val="00E4799D"/>
    <w:rsid w:val="00E73C5E"/>
    <w:rsid w:val="00E83F10"/>
    <w:rsid w:val="00E92632"/>
    <w:rsid w:val="00EB374D"/>
    <w:rsid w:val="00EC2125"/>
    <w:rsid w:val="00EC7215"/>
    <w:rsid w:val="00ED33C1"/>
    <w:rsid w:val="00F03D96"/>
    <w:rsid w:val="00F05F1A"/>
    <w:rsid w:val="00F243B3"/>
    <w:rsid w:val="00F352C7"/>
    <w:rsid w:val="00F7634B"/>
    <w:rsid w:val="00FA6AA6"/>
    <w:rsid w:val="00FB599A"/>
    <w:rsid w:val="00FB628C"/>
    <w:rsid w:val="00FF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116801"/>
  <w15:chartTrackingRefBased/>
  <w15:docId w15:val="{D94CB38B-2387-F44F-B359-D3AD3347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E2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86E22"/>
  </w:style>
  <w:style w:type="paragraph" w:styleId="ListParagraph">
    <w:name w:val="List Paragraph"/>
    <w:basedOn w:val="Normal"/>
    <w:uiPriority w:val="34"/>
    <w:qFormat/>
    <w:rsid w:val="005B665D"/>
    <w:pPr>
      <w:ind w:left="720"/>
      <w:contextualSpacing/>
    </w:pPr>
  </w:style>
  <w:style w:type="paragraph" w:styleId="BalloonText">
    <w:name w:val="Balloon Text"/>
    <w:basedOn w:val="Normal"/>
    <w:link w:val="BalloonTextChar"/>
    <w:uiPriority w:val="99"/>
    <w:semiHidden/>
    <w:unhideWhenUsed/>
    <w:rsid w:val="00446A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6A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2730">
      <w:bodyDiv w:val="1"/>
      <w:marLeft w:val="0"/>
      <w:marRight w:val="0"/>
      <w:marTop w:val="0"/>
      <w:marBottom w:val="0"/>
      <w:divBdr>
        <w:top w:val="none" w:sz="0" w:space="0" w:color="auto"/>
        <w:left w:val="none" w:sz="0" w:space="0" w:color="auto"/>
        <w:bottom w:val="none" w:sz="0" w:space="0" w:color="auto"/>
        <w:right w:val="none" w:sz="0" w:space="0" w:color="auto"/>
      </w:divBdr>
      <w:divsChild>
        <w:div w:id="1265844606">
          <w:marLeft w:val="0"/>
          <w:marRight w:val="0"/>
          <w:marTop w:val="0"/>
          <w:marBottom w:val="0"/>
          <w:divBdr>
            <w:top w:val="none" w:sz="0" w:space="0" w:color="auto"/>
            <w:left w:val="none" w:sz="0" w:space="0" w:color="auto"/>
            <w:bottom w:val="none" w:sz="0" w:space="0" w:color="auto"/>
            <w:right w:val="none" w:sz="0" w:space="0" w:color="auto"/>
          </w:divBdr>
        </w:div>
      </w:divsChild>
    </w:div>
    <w:div w:id="742264716">
      <w:bodyDiv w:val="1"/>
      <w:marLeft w:val="0"/>
      <w:marRight w:val="0"/>
      <w:marTop w:val="0"/>
      <w:marBottom w:val="0"/>
      <w:divBdr>
        <w:top w:val="none" w:sz="0" w:space="0" w:color="auto"/>
        <w:left w:val="none" w:sz="0" w:space="0" w:color="auto"/>
        <w:bottom w:val="none" w:sz="0" w:space="0" w:color="auto"/>
        <w:right w:val="none" w:sz="0" w:space="0" w:color="auto"/>
      </w:divBdr>
      <w:divsChild>
        <w:div w:id="711852243">
          <w:marLeft w:val="0"/>
          <w:marRight w:val="0"/>
          <w:marTop w:val="0"/>
          <w:marBottom w:val="0"/>
          <w:divBdr>
            <w:top w:val="none" w:sz="0" w:space="0" w:color="auto"/>
            <w:left w:val="none" w:sz="0" w:space="0" w:color="auto"/>
            <w:bottom w:val="none" w:sz="0" w:space="0" w:color="auto"/>
            <w:right w:val="none" w:sz="0" w:space="0" w:color="auto"/>
          </w:divBdr>
        </w:div>
        <w:div w:id="551381030">
          <w:marLeft w:val="0"/>
          <w:marRight w:val="0"/>
          <w:marTop w:val="0"/>
          <w:marBottom w:val="0"/>
          <w:divBdr>
            <w:top w:val="none" w:sz="0" w:space="0" w:color="auto"/>
            <w:left w:val="none" w:sz="0" w:space="0" w:color="auto"/>
            <w:bottom w:val="none" w:sz="0" w:space="0" w:color="auto"/>
            <w:right w:val="none" w:sz="0" w:space="0" w:color="auto"/>
          </w:divBdr>
        </w:div>
        <w:div w:id="462894662">
          <w:marLeft w:val="0"/>
          <w:marRight w:val="0"/>
          <w:marTop w:val="0"/>
          <w:marBottom w:val="0"/>
          <w:divBdr>
            <w:top w:val="none" w:sz="0" w:space="0" w:color="auto"/>
            <w:left w:val="none" w:sz="0" w:space="0" w:color="auto"/>
            <w:bottom w:val="none" w:sz="0" w:space="0" w:color="auto"/>
            <w:right w:val="none" w:sz="0" w:space="0" w:color="auto"/>
          </w:divBdr>
        </w:div>
      </w:divsChild>
    </w:div>
    <w:div w:id="944463609">
      <w:bodyDiv w:val="1"/>
      <w:marLeft w:val="0"/>
      <w:marRight w:val="0"/>
      <w:marTop w:val="0"/>
      <w:marBottom w:val="0"/>
      <w:divBdr>
        <w:top w:val="none" w:sz="0" w:space="0" w:color="auto"/>
        <w:left w:val="none" w:sz="0" w:space="0" w:color="auto"/>
        <w:bottom w:val="none" w:sz="0" w:space="0" w:color="auto"/>
        <w:right w:val="none" w:sz="0" w:space="0" w:color="auto"/>
      </w:divBdr>
      <w:divsChild>
        <w:div w:id="1421412123">
          <w:marLeft w:val="0"/>
          <w:marRight w:val="0"/>
          <w:marTop w:val="0"/>
          <w:marBottom w:val="0"/>
          <w:divBdr>
            <w:top w:val="none" w:sz="0" w:space="0" w:color="auto"/>
            <w:left w:val="none" w:sz="0" w:space="0" w:color="auto"/>
            <w:bottom w:val="none" w:sz="0" w:space="0" w:color="auto"/>
            <w:right w:val="none" w:sz="0" w:space="0" w:color="auto"/>
          </w:divBdr>
        </w:div>
        <w:div w:id="385642047">
          <w:marLeft w:val="0"/>
          <w:marRight w:val="0"/>
          <w:marTop w:val="0"/>
          <w:marBottom w:val="0"/>
          <w:divBdr>
            <w:top w:val="none" w:sz="0" w:space="0" w:color="auto"/>
            <w:left w:val="none" w:sz="0" w:space="0" w:color="auto"/>
            <w:bottom w:val="none" w:sz="0" w:space="0" w:color="auto"/>
            <w:right w:val="none" w:sz="0" w:space="0" w:color="auto"/>
          </w:divBdr>
        </w:div>
        <w:div w:id="541939272">
          <w:marLeft w:val="0"/>
          <w:marRight w:val="0"/>
          <w:marTop w:val="0"/>
          <w:marBottom w:val="0"/>
          <w:divBdr>
            <w:top w:val="none" w:sz="0" w:space="0" w:color="auto"/>
            <w:left w:val="none" w:sz="0" w:space="0" w:color="auto"/>
            <w:bottom w:val="none" w:sz="0" w:space="0" w:color="auto"/>
            <w:right w:val="none" w:sz="0" w:space="0" w:color="auto"/>
          </w:divBdr>
        </w:div>
      </w:divsChild>
    </w:div>
    <w:div w:id="975332050">
      <w:bodyDiv w:val="1"/>
      <w:marLeft w:val="0"/>
      <w:marRight w:val="0"/>
      <w:marTop w:val="0"/>
      <w:marBottom w:val="0"/>
      <w:divBdr>
        <w:top w:val="none" w:sz="0" w:space="0" w:color="auto"/>
        <w:left w:val="none" w:sz="0" w:space="0" w:color="auto"/>
        <w:bottom w:val="none" w:sz="0" w:space="0" w:color="auto"/>
        <w:right w:val="none" w:sz="0" w:space="0" w:color="auto"/>
      </w:divBdr>
      <w:divsChild>
        <w:div w:id="55843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310">
              <w:marLeft w:val="0"/>
              <w:marRight w:val="0"/>
              <w:marTop w:val="0"/>
              <w:marBottom w:val="0"/>
              <w:divBdr>
                <w:top w:val="none" w:sz="0" w:space="0" w:color="auto"/>
                <w:left w:val="none" w:sz="0" w:space="0" w:color="auto"/>
                <w:bottom w:val="none" w:sz="0" w:space="0" w:color="auto"/>
                <w:right w:val="none" w:sz="0" w:space="0" w:color="auto"/>
              </w:divBdr>
              <w:divsChild>
                <w:div w:id="766732485">
                  <w:marLeft w:val="0"/>
                  <w:marRight w:val="0"/>
                  <w:marTop w:val="0"/>
                  <w:marBottom w:val="0"/>
                  <w:divBdr>
                    <w:top w:val="none" w:sz="0" w:space="0" w:color="auto"/>
                    <w:left w:val="none" w:sz="0" w:space="0" w:color="auto"/>
                    <w:bottom w:val="none" w:sz="0" w:space="0" w:color="auto"/>
                    <w:right w:val="none" w:sz="0" w:space="0" w:color="auto"/>
                  </w:divBdr>
                  <w:divsChild>
                    <w:div w:id="1155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96850">
      <w:bodyDiv w:val="1"/>
      <w:marLeft w:val="0"/>
      <w:marRight w:val="0"/>
      <w:marTop w:val="0"/>
      <w:marBottom w:val="0"/>
      <w:divBdr>
        <w:top w:val="none" w:sz="0" w:space="0" w:color="auto"/>
        <w:left w:val="none" w:sz="0" w:space="0" w:color="auto"/>
        <w:bottom w:val="none" w:sz="0" w:space="0" w:color="auto"/>
        <w:right w:val="none" w:sz="0" w:space="0" w:color="auto"/>
      </w:divBdr>
      <w:divsChild>
        <w:div w:id="762848106">
          <w:marLeft w:val="0"/>
          <w:marRight w:val="0"/>
          <w:marTop w:val="0"/>
          <w:marBottom w:val="0"/>
          <w:divBdr>
            <w:top w:val="none" w:sz="0" w:space="0" w:color="auto"/>
            <w:left w:val="none" w:sz="0" w:space="0" w:color="auto"/>
            <w:bottom w:val="none" w:sz="0" w:space="0" w:color="auto"/>
            <w:right w:val="none" w:sz="0" w:space="0" w:color="auto"/>
          </w:divBdr>
        </w:div>
        <w:div w:id="514461005">
          <w:marLeft w:val="0"/>
          <w:marRight w:val="0"/>
          <w:marTop w:val="0"/>
          <w:marBottom w:val="0"/>
          <w:divBdr>
            <w:top w:val="none" w:sz="0" w:space="0" w:color="auto"/>
            <w:left w:val="none" w:sz="0" w:space="0" w:color="auto"/>
            <w:bottom w:val="none" w:sz="0" w:space="0" w:color="auto"/>
            <w:right w:val="none" w:sz="0" w:space="0" w:color="auto"/>
          </w:divBdr>
        </w:div>
        <w:div w:id="1004472751">
          <w:marLeft w:val="0"/>
          <w:marRight w:val="0"/>
          <w:marTop w:val="0"/>
          <w:marBottom w:val="0"/>
          <w:divBdr>
            <w:top w:val="none" w:sz="0" w:space="0" w:color="auto"/>
            <w:left w:val="none" w:sz="0" w:space="0" w:color="auto"/>
            <w:bottom w:val="none" w:sz="0" w:space="0" w:color="auto"/>
            <w:right w:val="none" w:sz="0" w:space="0" w:color="auto"/>
          </w:divBdr>
        </w:div>
        <w:div w:id="389495654">
          <w:marLeft w:val="0"/>
          <w:marRight w:val="0"/>
          <w:marTop w:val="0"/>
          <w:marBottom w:val="0"/>
          <w:divBdr>
            <w:top w:val="none" w:sz="0" w:space="0" w:color="auto"/>
            <w:left w:val="none" w:sz="0" w:space="0" w:color="auto"/>
            <w:bottom w:val="none" w:sz="0" w:space="0" w:color="auto"/>
            <w:right w:val="none" w:sz="0" w:space="0" w:color="auto"/>
          </w:divBdr>
        </w:div>
      </w:divsChild>
    </w:div>
    <w:div w:id="1949849407">
      <w:bodyDiv w:val="1"/>
      <w:marLeft w:val="0"/>
      <w:marRight w:val="0"/>
      <w:marTop w:val="0"/>
      <w:marBottom w:val="0"/>
      <w:divBdr>
        <w:top w:val="none" w:sz="0" w:space="0" w:color="auto"/>
        <w:left w:val="none" w:sz="0" w:space="0" w:color="auto"/>
        <w:bottom w:val="none" w:sz="0" w:space="0" w:color="auto"/>
        <w:right w:val="none" w:sz="0" w:space="0" w:color="auto"/>
      </w:divBdr>
      <w:divsChild>
        <w:div w:id="613291479">
          <w:marLeft w:val="0"/>
          <w:marRight w:val="0"/>
          <w:marTop w:val="0"/>
          <w:marBottom w:val="0"/>
          <w:divBdr>
            <w:top w:val="none" w:sz="0" w:space="0" w:color="auto"/>
            <w:left w:val="none" w:sz="0" w:space="0" w:color="auto"/>
            <w:bottom w:val="none" w:sz="0" w:space="0" w:color="auto"/>
            <w:right w:val="none" w:sz="0" w:space="0" w:color="auto"/>
          </w:divBdr>
        </w:div>
        <w:div w:id="1633173496">
          <w:marLeft w:val="0"/>
          <w:marRight w:val="0"/>
          <w:marTop w:val="0"/>
          <w:marBottom w:val="0"/>
          <w:divBdr>
            <w:top w:val="none" w:sz="0" w:space="0" w:color="auto"/>
            <w:left w:val="none" w:sz="0" w:space="0" w:color="auto"/>
            <w:bottom w:val="none" w:sz="0" w:space="0" w:color="auto"/>
            <w:right w:val="none" w:sz="0" w:space="0" w:color="auto"/>
          </w:divBdr>
        </w:div>
        <w:div w:id="907804790">
          <w:marLeft w:val="0"/>
          <w:marRight w:val="0"/>
          <w:marTop w:val="0"/>
          <w:marBottom w:val="0"/>
          <w:divBdr>
            <w:top w:val="none" w:sz="0" w:space="0" w:color="auto"/>
            <w:left w:val="none" w:sz="0" w:space="0" w:color="auto"/>
            <w:bottom w:val="none" w:sz="0" w:space="0" w:color="auto"/>
            <w:right w:val="none" w:sz="0" w:space="0" w:color="auto"/>
          </w:divBdr>
        </w:div>
        <w:div w:id="1142968288">
          <w:marLeft w:val="0"/>
          <w:marRight w:val="0"/>
          <w:marTop w:val="0"/>
          <w:marBottom w:val="0"/>
          <w:divBdr>
            <w:top w:val="none" w:sz="0" w:space="0" w:color="auto"/>
            <w:left w:val="none" w:sz="0" w:space="0" w:color="auto"/>
            <w:bottom w:val="none" w:sz="0" w:space="0" w:color="auto"/>
            <w:right w:val="none" w:sz="0" w:space="0" w:color="auto"/>
          </w:divBdr>
        </w:div>
        <w:div w:id="1758866086">
          <w:marLeft w:val="0"/>
          <w:marRight w:val="0"/>
          <w:marTop w:val="0"/>
          <w:marBottom w:val="0"/>
          <w:divBdr>
            <w:top w:val="none" w:sz="0" w:space="0" w:color="auto"/>
            <w:left w:val="none" w:sz="0" w:space="0" w:color="auto"/>
            <w:bottom w:val="none" w:sz="0" w:space="0" w:color="auto"/>
            <w:right w:val="none" w:sz="0" w:space="0" w:color="auto"/>
          </w:divBdr>
        </w:div>
        <w:div w:id="1201212516">
          <w:marLeft w:val="0"/>
          <w:marRight w:val="0"/>
          <w:marTop w:val="0"/>
          <w:marBottom w:val="0"/>
          <w:divBdr>
            <w:top w:val="none" w:sz="0" w:space="0" w:color="auto"/>
            <w:left w:val="none" w:sz="0" w:space="0" w:color="auto"/>
            <w:bottom w:val="none" w:sz="0" w:space="0" w:color="auto"/>
            <w:right w:val="none" w:sz="0" w:space="0" w:color="auto"/>
          </w:divBdr>
        </w:div>
        <w:div w:id="1452750380">
          <w:marLeft w:val="0"/>
          <w:marRight w:val="0"/>
          <w:marTop w:val="0"/>
          <w:marBottom w:val="0"/>
          <w:divBdr>
            <w:top w:val="none" w:sz="0" w:space="0" w:color="auto"/>
            <w:left w:val="none" w:sz="0" w:space="0" w:color="auto"/>
            <w:bottom w:val="none" w:sz="0" w:space="0" w:color="auto"/>
            <w:right w:val="none" w:sz="0" w:space="0" w:color="auto"/>
          </w:divBdr>
        </w:div>
        <w:div w:id="1351104214">
          <w:marLeft w:val="0"/>
          <w:marRight w:val="0"/>
          <w:marTop w:val="0"/>
          <w:marBottom w:val="0"/>
          <w:divBdr>
            <w:top w:val="none" w:sz="0" w:space="0" w:color="auto"/>
            <w:left w:val="none" w:sz="0" w:space="0" w:color="auto"/>
            <w:bottom w:val="none" w:sz="0" w:space="0" w:color="auto"/>
            <w:right w:val="none" w:sz="0" w:space="0" w:color="auto"/>
          </w:divBdr>
        </w:div>
        <w:div w:id="1003584547">
          <w:marLeft w:val="0"/>
          <w:marRight w:val="0"/>
          <w:marTop w:val="0"/>
          <w:marBottom w:val="0"/>
          <w:divBdr>
            <w:top w:val="none" w:sz="0" w:space="0" w:color="auto"/>
            <w:left w:val="none" w:sz="0" w:space="0" w:color="auto"/>
            <w:bottom w:val="none" w:sz="0" w:space="0" w:color="auto"/>
            <w:right w:val="none" w:sz="0" w:space="0" w:color="auto"/>
          </w:divBdr>
        </w:div>
        <w:div w:id="2114006744">
          <w:marLeft w:val="0"/>
          <w:marRight w:val="0"/>
          <w:marTop w:val="0"/>
          <w:marBottom w:val="0"/>
          <w:divBdr>
            <w:top w:val="none" w:sz="0" w:space="0" w:color="auto"/>
            <w:left w:val="none" w:sz="0" w:space="0" w:color="auto"/>
            <w:bottom w:val="none" w:sz="0" w:space="0" w:color="auto"/>
            <w:right w:val="none" w:sz="0" w:space="0" w:color="auto"/>
          </w:divBdr>
        </w:div>
        <w:div w:id="66093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Tilcock</dc:creator>
  <cp:keywords/>
  <dc:description/>
  <cp:lastModifiedBy>Patrick Tilcock</cp:lastModifiedBy>
  <cp:revision>4</cp:revision>
  <cp:lastPrinted>2021-12-30T00:06:00Z</cp:lastPrinted>
  <dcterms:created xsi:type="dcterms:W3CDTF">2021-12-30T00:09:00Z</dcterms:created>
  <dcterms:modified xsi:type="dcterms:W3CDTF">2022-01-04T18:13:00Z</dcterms:modified>
</cp:coreProperties>
</file>